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A7D" w:rsidRPr="00E60A7D" w:rsidRDefault="00E60A7D" w:rsidP="00E60A7D">
      <w:pPr>
        <w:ind w:left="708" w:right="-763"/>
        <w:rPr>
          <w:b/>
          <w:bCs/>
          <w:sz w:val="24"/>
          <w:szCs w:val="24"/>
        </w:rPr>
      </w:pPr>
      <w:r w:rsidRPr="00E60A7D">
        <w:rPr>
          <w:b/>
          <w:bCs/>
          <w:sz w:val="24"/>
          <w:szCs w:val="24"/>
        </w:rPr>
        <w:t>ДЕТСКА ГРАДИНА №105 “РАКЕТА”, ГР.СОФИЯ, Р-Н “ПОДУЯНЕ”, УЛ.”ЕМАНУИЛ ВАСКИДОВИЧ” №40-А,ТЕЛ.02/9450593</w:t>
      </w:r>
    </w:p>
    <w:p w:rsidR="00A256C4" w:rsidRDefault="00A256C4" w:rsidP="00E60A7D">
      <w:pPr>
        <w:ind w:right="-763" w:firstLine="708"/>
        <w:jc w:val="both"/>
        <w:rPr>
          <w:b/>
          <w:bCs/>
          <w:sz w:val="24"/>
          <w:szCs w:val="24"/>
        </w:rPr>
      </w:pPr>
    </w:p>
    <w:p w:rsidR="00A256C4" w:rsidRDefault="00A256C4" w:rsidP="00E60A7D">
      <w:pPr>
        <w:ind w:right="-763" w:firstLine="708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BAD701E" wp14:editId="37B2F8B4">
            <wp:simplePos x="0" y="0"/>
            <wp:positionH relativeFrom="column">
              <wp:posOffset>2057400</wp:posOffset>
            </wp:positionH>
            <wp:positionV relativeFrom="paragraph">
              <wp:posOffset>10795</wp:posOffset>
            </wp:positionV>
            <wp:extent cx="1314450" cy="1219200"/>
            <wp:effectExtent l="0" t="0" r="0" b="0"/>
            <wp:wrapNone/>
            <wp:docPr id="1" name="Картина 0" descr="podp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dpis.jpg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EFEFF"/>
                        </a:clrFrom>
                        <a:clrTo>
                          <a:srgbClr val="FEFE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0A7D" w:rsidRPr="00E60A7D" w:rsidRDefault="00E60A7D" w:rsidP="00E60A7D">
      <w:pPr>
        <w:ind w:right="-763" w:firstLine="708"/>
        <w:jc w:val="both"/>
        <w:rPr>
          <w:b/>
          <w:bCs/>
          <w:sz w:val="24"/>
          <w:szCs w:val="24"/>
        </w:rPr>
      </w:pPr>
      <w:r w:rsidRPr="00E60A7D">
        <w:rPr>
          <w:b/>
          <w:bCs/>
          <w:sz w:val="24"/>
          <w:szCs w:val="24"/>
        </w:rPr>
        <w:t xml:space="preserve">УТВЪРЖДАВАМ: </w:t>
      </w:r>
    </w:p>
    <w:p w:rsidR="00E60A7D" w:rsidRPr="00E60A7D" w:rsidRDefault="00E60A7D" w:rsidP="00E60A7D">
      <w:pPr>
        <w:ind w:right="-763" w:firstLine="708"/>
        <w:jc w:val="both"/>
        <w:rPr>
          <w:b/>
          <w:bCs/>
          <w:sz w:val="24"/>
          <w:szCs w:val="24"/>
        </w:rPr>
      </w:pPr>
      <w:r w:rsidRPr="00E60A7D">
        <w:rPr>
          <w:b/>
          <w:bCs/>
          <w:sz w:val="24"/>
          <w:szCs w:val="24"/>
        </w:rPr>
        <w:t>ЙОРДАНКА МАНОВА</w:t>
      </w:r>
    </w:p>
    <w:p w:rsidR="00E60A7D" w:rsidRDefault="00E60A7D" w:rsidP="00E60A7D">
      <w:pPr>
        <w:ind w:right="-763"/>
        <w:jc w:val="both"/>
        <w:rPr>
          <w:b/>
          <w:bCs/>
          <w:sz w:val="24"/>
          <w:szCs w:val="24"/>
        </w:rPr>
      </w:pPr>
      <w:r w:rsidRPr="00E60A7D">
        <w:rPr>
          <w:b/>
          <w:bCs/>
          <w:sz w:val="24"/>
          <w:szCs w:val="24"/>
        </w:rPr>
        <w:tab/>
        <w:t>ДИРЕКТОР НА ДГ №105</w:t>
      </w:r>
    </w:p>
    <w:p w:rsidR="00214B38" w:rsidRPr="00E60A7D" w:rsidRDefault="00214B38" w:rsidP="00E60A7D">
      <w:pPr>
        <w:ind w:right="-763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>Заповед №ЗД-</w:t>
      </w:r>
      <w:r w:rsidR="009010A1">
        <w:rPr>
          <w:b/>
          <w:bCs/>
          <w:sz w:val="24"/>
          <w:szCs w:val="24"/>
        </w:rPr>
        <w:t xml:space="preserve"> 10 </w:t>
      </w:r>
      <w:r>
        <w:rPr>
          <w:b/>
          <w:bCs/>
          <w:sz w:val="24"/>
          <w:szCs w:val="24"/>
        </w:rPr>
        <w:t>/</w:t>
      </w:r>
      <w:r w:rsidR="009010A1">
        <w:rPr>
          <w:b/>
          <w:bCs/>
          <w:sz w:val="24"/>
          <w:szCs w:val="24"/>
        </w:rPr>
        <w:t xml:space="preserve"> 16.</w:t>
      </w:r>
      <w:r>
        <w:rPr>
          <w:b/>
          <w:bCs/>
          <w:sz w:val="24"/>
          <w:szCs w:val="24"/>
        </w:rPr>
        <w:t>09.2022г.</w:t>
      </w:r>
    </w:p>
    <w:p w:rsidR="00A256C4" w:rsidRDefault="00A256C4" w:rsidP="001F1466">
      <w:pPr>
        <w:shd w:val="clear" w:color="auto" w:fill="FFFFFF"/>
        <w:spacing w:line="360" w:lineRule="auto"/>
        <w:ind w:left="643" w:hanging="64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56C4" w:rsidRDefault="00A256C4" w:rsidP="001F1466">
      <w:pPr>
        <w:shd w:val="clear" w:color="auto" w:fill="FFFFFF"/>
        <w:spacing w:line="360" w:lineRule="auto"/>
        <w:ind w:left="643" w:hanging="64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56C4" w:rsidRDefault="00A256C4" w:rsidP="001F1466">
      <w:pPr>
        <w:shd w:val="clear" w:color="auto" w:fill="FFFFFF"/>
        <w:spacing w:line="360" w:lineRule="auto"/>
        <w:ind w:left="643" w:hanging="64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5A7" w:rsidRDefault="00A865A7" w:rsidP="001F1466">
      <w:pPr>
        <w:shd w:val="clear" w:color="auto" w:fill="FFFFFF"/>
        <w:spacing w:line="360" w:lineRule="auto"/>
        <w:ind w:left="643" w:hanging="64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256C4" w:rsidRPr="00A256C4" w:rsidRDefault="00A256C4" w:rsidP="001F1466">
      <w:pPr>
        <w:shd w:val="clear" w:color="auto" w:fill="FFFFFF"/>
        <w:spacing w:line="360" w:lineRule="auto"/>
        <w:ind w:left="643" w:hanging="64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256C4">
        <w:rPr>
          <w:rFonts w:ascii="Times New Roman" w:hAnsi="Times New Roman" w:cs="Times New Roman"/>
          <w:b/>
          <w:sz w:val="32"/>
          <w:szCs w:val="32"/>
        </w:rPr>
        <w:t>У Ч Е Б Е Н    П ЛА Н</w:t>
      </w:r>
    </w:p>
    <w:p w:rsidR="00A256C4" w:rsidRDefault="00A256C4" w:rsidP="001F1466">
      <w:pPr>
        <w:shd w:val="clear" w:color="auto" w:fill="FFFFFF"/>
        <w:spacing w:line="360" w:lineRule="auto"/>
        <w:ind w:left="643" w:hanging="64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5A7" w:rsidRDefault="00A865A7" w:rsidP="00A256C4">
      <w:pPr>
        <w:shd w:val="clear" w:color="auto" w:fill="FFFFFF"/>
        <w:spacing w:line="360" w:lineRule="auto"/>
        <w:ind w:left="643" w:hanging="643"/>
        <w:rPr>
          <w:rFonts w:ascii="Times New Roman" w:hAnsi="Times New Roman" w:cs="Times New Roman"/>
          <w:b/>
          <w:sz w:val="24"/>
          <w:szCs w:val="24"/>
        </w:rPr>
      </w:pPr>
    </w:p>
    <w:p w:rsidR="00A256C4" w:rsidRDefault="00A256C4" w:rsidP="00A256C4">
      <w:pPr>
        <w:shd w:val="clear" w:color="auto" w:fill="FFFFFF"/>
        <w:spacing w:line="360" w:lineRule="auto"/>
        <w:ind w:left="643" w:hanging="64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УЧЕБНА ГОДИНА: 20</w:t>
      </w:r>
      <w:r w:rsidR="000F73F5">
        <w:rPr>
          <w:rFonts w:ascii="Times New Roman" w:hAnsi="Times New Roman" w:cs="Times New Roman"/>
          <w:b/>
          <w:sz w:val="24"/>
          <w:szCs w:val="24"/>
        </w:rPr>
        <w:t>2</w:t>
      </w:r>
      <w:r w:rsidR="00214B38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214B38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:rsidR="00A256C4" w:rsidRDefault="00A256C4" w:rsidP="00A256C4">
      <w:pPr>
        <w:shd w:val="clear" w:color="auto" w:fill="FFFFFF"/>
        <w:spacing w:line="360" w:lineRule="auto"/>
        <w:ind w:left="643" w:hanging="64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НА ПЕДАГОГИЧЕСКО ВЗАИМОДЕЙСТВИЕ:ОСНОВНА ФОРМА</w:t>
      </w:r>
    </w:p>
    <w:p w:rsidR="00A256C4" w:rsidRDefault="000F73F5" w:rsidP="00A256C4">
      <w:pPr>
        <w:shd w:val="clear" w:color="auto" w:fill="FFFFFF"/>
        <w:spacing w:line="360" w:lineRule="auto"/>
        <w:ind w:left="643" w:hanging="64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</w:t>
      </w:r>
      <w:r w:rsidR="00A256C4">
        <w:rPr>
          <w:rFonts w:ascii="Times New Roman" w:hAnsi="Times New Roman" w:cs="Times New Roman"/>
          <w:b/>
          <w:sz w:val="24"/>
          <w:szCs w:val="24"/>
        </w:rPr>
        <w:t>ГАНИЗАЦИЯ НА УЧЕБНИЯ ДЕН: ЦЕЛОДНЕВНА ОРГАНИЗАЦИЯ</w:t>
      </w:r>
    </w:p>
    <w:p w:rsidR="00A256C4" w:rsidRDefault="00A256C4" w:rsidP="001F1466">
      <w:pPr>
        <w:shd w:val="clear" w:color="auto" w:fill="FFFFFF"/>
        <w:spacing w:line="360" w:lineRule="auto"/>
        <w:ind w:left="643" w:hanging="64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56C4" w:rsidRDefault="00A256C4" w:rsidP="001F1466">
      <w:pPr>
        <w:shd w:val="clear" w:color="auto" w:fill="FFFFFF"/>
        <w:spacing w:line="360" w:lineRule="auto"/>
        <w:ind w:left="643" w:hanging="64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56C4" w:rsidRDefault="00A256C4" w:rsidP="001F1466">
      <w:pPr>
        <w:shd w:val="clear" w:color="auto" w:fill="FFFFFF"/>
        <w:spacing w:line="360" w:lineRule="auto"/>
        <w:ind w:left="643" w:hanging="64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56C4" w:rsidRDefault="00A256C4" w:rsidP="001F1466">
      <w:pPr>
        <w:shd w:val="clear" w:color="auto" w:fill="FFFFFF"/>
        <w:spacing w:line="360" w:lineRule="auto"/>
        <w:ind w:left="643" w:hanging="64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56C4" w:rsidRDefault="00A256C4" w:rsidP="001F1466">
      <w:pPr>
        <w:shd w:val="clear" w:color="auto" w:fill="FFFFFF"/>
        <w:spacing w:line="360" w:lineRule="auto"/>
        <w:ind w:left="643" w:hanging="64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56C4" w:rsidRDefault="00A256C4" w:rsidP="001F1466">
      <w:pPr>
        <w:shd w:val="clear" w:color="auto" w:fill="FFFFFF"/>
        <w:spacing w:line="360" w:lineRule="auto"/>
        <w:ind w:left="643" w:hanging="64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56C4" w:rsidRDefault="001F1466" w:rsidP="001D096A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РАЗПРЕДЕЛЕНИЕ НА ОСНОВНИТЕ ФОРМИ НА ПЕДАГОГИЧЕСКО </w:t>
      </w:r>
      <w:r w:rsidR="00736B44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>ВЗАИМОДЕЙСТВИЕ</w:t>
      </w:r>
    </w:p>
    <w:p w:rsidR="001F1466" w:rsidRDefault="00A256C4" w:rsidP="001D096A">
      <w:pPr>
        <w:shd w:val="clear" w:color="auto" w:fill="FFFFFF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ЧЕТВЪРТА </w:t>
      </w:r>
      <w:r w:rsidR="001F1466">
        <w:rPr>
          <w:rFonts w:ascii="Times New Roman" w:hAnsi="Times New Roman" w:cs="Times New Roman"/>
          <w:b/>
          <w:sz w:val="24"/>
          <w:szCs w:val="24"/>
        </w:rPr>
        <w:t xml:space="preserve"> ГРУПА 6-7 ГОДИШНИ</w:t>
      </w:r>
    </w:p>
    <w:p w:rsidR="001F1466" w:rsidRDefault="001F1466" w:rsidP="001F1466">
      <w:pPr>
        <w:spacing w:after="110" w:line="1" w:lineRule="exact"/>
        <w:jc w:val="center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tbl>
      <w:tblPr>
        <w:tblW w:w="911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246"/>
        <w:gridCol w:w="3866"/>
      </w:tblGrid>
      <w:tr w:rsidR="001F1466" w:rsidTr="00734923">
        <w:trPr>
          <w:trHeight w:hRule="exact" w:val="657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1F1466" w:rsidRDefault="001F1466">
            <w:pPr>
              <w:shd w:val="clear" w:color="auto" w:fill="FFFFFF"/>
              <w:ind w:left="18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F1466" w:rsidRDefault="001F1466" w:rsidP="00734923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Минимален брой педагогически ситуации</w:t>
            </w:r>
          </w:p>
          <w:p w:rsidR="001F1466" w:rsidRDefault="001F1466">
            <w:pPr>
              <w:shd w:val="clear" w:color="auto" w:fill="FFFFFF"/>
              <w:ind w:left="18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F1466" w:rsidRDefault="001F1466">
            <w:pPr>
              <w:shd w:val="clear" w:color="auto" w:fill="FFFFFF"/>
              <w:ind w:left="18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F1466" w:rsidTr="00734923">
        <w:trPr>
          <w:trHeight w:hRule="exact" w:val="346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F1466" w:rsidRDefault="001F1466" w:rsidP="001D1B8C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F1466" w:rsidRDefault="001F1466">
            <w:pPr>
              <w:pStyle w:val="ListParagraph"/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</w:tr>
      <w:tr w:rsidR="001F1466" w:rsidTr="00734923">
        <w:trPr>
          <w:trHeight w:hRule="exact" w:val="341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F1466" w:rsidRDefault="001F1466" w:rsidP="001D1B8C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F1466" w:rsidRDefault="001F1466">
            <w:pPr>
              <w:pStyle w:val="ListParagraph"/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</w:tr>
      <w:tr w:rsidR="001F1466" w:rsidTr="00734923">
        <w:trPr>
          <w:trHeight w:hRule="exact" w:val="336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F1466" w:rsidRDefault="001F1466" w:rsidP="001D1B8C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F1466" w:rsidRDefault="001F1466">
            <w:pPr>
              <w:pStyle w:val="ListParagraph"/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</w:tr>
      <w:tr w:rsidR="001F1466" w:rsidTr="00734923">
        <w:trPr>
          <w:trHeight w:hRule="exact" w:val="336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F1466" w:rsidRDefault="001F1466" w:rsidP="001D1B8C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F1466" w:rsidRDefault="001F1466">
            <w:pPr>
              <w:pStyle w:val="ListParagraph"/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</w:tr>
      <w:tr w:rsidR="001F1466" w:rsidTr="00734923">
        <w:trPr>
          <w:trHeight w:hRule="exact" w:val="341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F1466" w:rsidRDefault="001F1466" w:rsidP="001D1B8C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F1466" w:rsidRDefault="001F1466">
            <w:pPr>
              <w:pStyle w:val="ListParagraph"/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</w:tr>
      <w:tr w:rsidR="001F1466" w:rsidTr="00734923">
        <w:trPr>
          <w:trHeight w:hRule="exact" w:val="336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F1466" w:rsidRDefault="001F1466" w:rsidP="001D1B8C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Физическа култура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F1466" w:rsidRDefault="001F1466">
            <w:pPr>
              <w:pStyle w:val="ListParagraph"/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</w:tr>
      <w:tr w:rsidR="001F1466" w:rsidTr="00734923">
        <w:trPr>
          <w:trHeight w:hRule="exact" w:val="341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F1466" w:rsidRDefault="001F1466" w:rsidP="001D1B8C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F1466" w:rsidRDefault="001F1466">
            <w:pPr>
              <w:pStyle w:val="ListParagraph"/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</w:tr>
      <w:tr w:rsidR="001F1466" w:rsidTr="00734923">
        <w:trPr>
          <w:trHeight w:hRule="exact" w:val="341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F1466" w:rsidRDefault="001F1466">
            <w:pPr>
              <w:pStyle w:val="ListParagraph"/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                        Общ брой: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F1466" w:rsidRDefault="001F1466">
            <w:pPr>
              <w:pStyle w:val="ListParagraph"/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17</w:t>
            </w:r>
          </w:p>
        </w:tc>
      </w:tr>
    </w:tbl>
    <w:p w:rsidR="001F1466" w:rsidRPr="001D096A" w:rsidRDefault="001F1466" w:rsidP="001F1466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Забележка:</w:t>
      </w:r>
    </w:p>
    <w:p w:rsidR="001F1466" w:rsidRDefault="001F1466" w:rsidP="001F146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Учебната година започва на 15 септември и приключва на 31 май.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Броят на учебните седмици е 3</w:t>
      </w:r>
      <w:r w:rsidR="00DE2DAA">
        <w:rPr>
          <w:rFonts w:ascii="Times New Roman" w:hAnsi="Times New Roman" w:cs="Times New Roman"/>
          <w:sz w:val="24"/>
          <w:szCs w:val="24"/>
          <w:lang w:val="bg-BG"/>
        </w:rPr>
        <w:t>6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учебни, </w:t>
      </w:r>
      <w:r w:rsidR="00DE2DAA">
        <w:rPr>
          <w:rFonts w:ascii="Times New Roman" w:hAnsi="Times New Roman" w:cs="Times New Roman"/>
          <w:sz w:val="24"/>
          <w:szCs w:val="24"/>
          <w:lang w:val="bg-BG"/>
        </w:rPr>
        <w:t>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ваканциите. </w:t>
      </w:r>
    </w:p>
    <w:p w:rsidR="001F1466" w:rsidRDefault="001F1466" w:rsidP="001F146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Продължителността на педагогическите ситуации е 20 -30 минути.</w:t>
      </w:r>
    </w:p>
    <w:p w:rsidR="001F1466" w:rsidRDefault="001F1466" w:rsidP="001F146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подготвителна група се работи съгласно изискванията на Наредба № 5/03.06.2016 г. на МОН за държавен образователен стандарт за предучилищно образование.</w:t>
      </w:r>
    </w:p>
    <w:p w:rsidR="001D096A" w:rsidRDefault="001F1466" w:rsidP="001D096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целодневна организация на учебния ден, с решение на педагогическия съвет, минималният брой педагогически ситуации може да бъде увеличен до пет, а при полудневна организация на учебния ден – до две педагогически ситуации.</w:t>
      </w:r>
    </w:p>
    <w:p w:rsidR="001D096A" w:rsidRDefault="001D096A" w:rsidP="001D096A">
      <w:pPr>
        <w:pStyle w:val="ListParagraph"/>
        <w:ind w:left="795"/>
        <w:jc w:val="both"/>
        <w:rPr>
          <w:b/>
          <w:sz w:val="24"/>
          <w:szCs w:val="24"/>
        </w:rPr>
      </w:pPr>
    </w:p>
    <w:p w:rsidR="00704C5C" w:rsidRPr="001D096A" w:rsidRDefault="00704C5C" w:rsidP="001D096A">
      <w:pPr>
        <w:pStyle w:val="ListParagraph"/>
        <w:ind w:left="79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D096A">
        <w:rPr>
          <w:b/>
          <w:sz w:val="24"/>
          <w:szCs w:val="24"/>
        </w:rPr>
        <w:t>ТРЕТА ГРУПА – 5-6 ГОДИШНИ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5387"/>
        <w:gridCol w:w="3935"/>
      </w:tblGrid>
      <w:tr w:rsidR="00704C5C" w:rsidTr="00ED2323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Pr="00734923" w:rsidRDefault="00704C5C">
            <w:pPr>
              <w:rPr>
                <w:b/>
                <w:sz w:val="24"/>
                <w:szCs w:val="24"/>
                <w:lang w:eastAsia="en-US"/>
              </w:rPr>
            </w:pPr>
            <w:r w:rsidRPr="00734923">
              <w:rPr>
                <w:b/>
                <w:sz w:val="24"/>
                <w:szCs w:val="24"/>
                <w:lang w:eastAsia="en-US"/>
              </w:rPr>
              <w:t>Образователно направление</w:t>
            </w:r>
          </w:p>
        </w:tc>
        <w:tc>
          <w:tcPr>
            <w:tcW w:w="3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4923" w:rsidRDefault="00734923" w:rsidP="00734923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Минимален брой педагогически ситуации</w:t>
            </w:r>
          </w:p>
          <w:p w:rsidR="00704C5C" w:rsidRDefault="00704C5C">
            <w:pPr>
              <w:rPr>
                <w:sz w:val="24"/>
                <w:szCs w:val="24"/>
                <w:lang w:eastAsia="en-US"/>
              </w:rPr>
            </w:pPr>
          </w:p>
        </w:tc>
      </w:tr>
      <w:tr w:rsidR="00704C5C" w:rsidTr="00ED2323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ED232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  <w:r w:rsidR="00704C5C">
              <w:rPr>
                <w:sz w:val="24"/>
                <w:szCs w:val="24"/>
                <w:lang w:eastAsia="en-US"/>
              </w:rPr>
              <w:t>Български език и литература</w:t>
            </w:r>
          </w:p>
        </w:tc>
        <w:tc>
          <w:tcPr>
            <w:tcW w:w="3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704C5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704C5C" w:rsidTr="00ED2323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ED232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</w:t>
            </w:r>
            <w:r w:rsidR="00704C5C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3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704C5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704C5C" w:rsidTr="00ED2323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ED232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  <w:r w:rsidR="00704C5C">
              <w:rPr>
                <w:sz w:val="24"/>
                <w:szCs w:val="24"/>
                <w:lang w:eastAsia="en-US"/>
              </w:rPr>
              <w:t>Околен свят</w:t>
            </w:r>
          </w:p>
        </w:tc>
        <w:tc>
          <w:tcPr>
            <w:tcW w:w="3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704C5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704C5C" w:rsidTr="00ED2323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ED232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</w:t>
            </w:r>
            <w:r w:rsidR="00704C5C">
              <w:rPr>
                <w:sz w:val="24"/>
                <w:szCs w:val="24"/>
                <w:lang w:eastAsia="en-US"/>
              </w:rPr>
              <w:t>Изобразително изкуство</w:t>
            </w:r>
          </w:p>
        </w:tc>
        <w:tc>
          <w:tcPr>
            <w:tcW w:w="3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704C5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704C5C" w:rsidTr="00ED2323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ED232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</w:t>
            </w:r>
            <w:r w:rsidR="00704C5C">
              <w:rPr>
                <w:sz w:val="24"/>
                <w:szCs w:val="24"/>
                <w:lang w:eastAsia="en-US"/>
              </w:rPr>
              <w:t>Музика</w:t>
            </w:r>
          </w:p>
        </w:tc>
        <w:tc>
          <w:tcPr>
            <w:tcW w:w="3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704C5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704C5C" w:rsidTr="00ED2323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ED232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6.К</w:t>
            </w:r>
            <w:r w:rsidR="00704C5C">
              <w:rPr>
                <w:sz w:val="24"/>
                <w:szCs w:val="24"/>
                <w:lang w:eastAsia="en-US"/>
              </w:rPr>
              <w:t>онструиране и технологии</w:t>
            </w:r>
          </w:p>
        </w:tc>
        <w:tc>
          <w:tcPr>
            <w:tcW w:w="3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704C5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704C5C" w:rsidTr="00ED2323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ED232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</w:t>
            </w:r>
            <w:r w:rsidR="00704C5C">
              <w:rPr>
                <w:sz w:val="24"/>
                <w:szCs w:val="24"/>
                <w:lang w:eastAsia="en-US"/>
              </w:rPr>
              <w:t>Физическа култура</w:t>
            </w:r>
          </w:p>
        </w:tc>
        <w:tc>
          <w:tcPr>
            <w:tcW w:w="3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704C5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704C5C" w:rsidTr="00ED2323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Pr="0086590C" w:rsidRDefault="00704C5C" w:rsidP="0091072E">
            <w:pPr>
              <w:rPr>
                <w:b/>
                <w:sz w:val="24"/>
                <w:szCs w:val="24"/>
                <w:lang w:eastAsia="en-US"/>
              </w:rPr>
            </w:pPr>
            <w:r w:rsidRPr="0086590C">
              <w:rPr>
                <w:b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Общ</w:t>
            </w:r>
            <w:r w:rsidR="0091072E">
              <w:rPr>
                <w:b/>
                <w:sz w:val="24"/>
                <w:szCs w:val="24"/>
                <w:lang w:eastAsia="en-US"/>
              </w:rPr>
              <w:t xml:space="preserve"> брой</w:t>
            </w:r>
          </w:p>
        </w:tc>
        <w:tc>
          <w:tcPr>
            <w:tcW w:w="3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Pr="0086590C" w:rsidRDefault="00704C5C">
            <w:pPr>
              <w:rPr>
                <w:b/>
                <w:sz w:val="24"/>
                <w:szCs w:val="24"/>
                <w:lang w:eastAsia="en-US"/>
              </w:rPr>
            </w:pPr>
            <w:r w:rsidRPr="0086590C">
              <w:rPr>
                <w:b/>
                <w:sz w:val="24"/>
                <w:szCs w:val="24"/>
                <w:lang w:eastAsia="en-US"/>
              </w:rPr>
              <w:t>15</w:t>
            </w:r>
          </w:p>
        </w:tc>
      </w:tr>
    </w:tbl>
    <w:p w:rsidR="00704C5C" w:rsidRDefault="000F36DB" w:rsidP="00704C5C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</w:t>
      </w:r>
      <w:r w:rsidR="00704C5C">
        <w:rPr>
          <w:rFonts w:ascii="Times New Roman" w:hAnsi="Times New Roman" w:cs="Times New Roman"/>
          <w:b/>
          <w:i/>
          <w:sz w:val="24"/>
          <w:szCs w:val="24"/>
        </w:rPr>
        <w:t>абележка:</w:t>
      </w:r>
    </w:p>
    <w:p w:rsidR="00704C5C" w:rsidRDefault="00704C5C" w:rsidP="00704C5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Учебната година започва на 15 септември и приключва на 31 май.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Броят на учебните седмици е 3</w:t>
      </w:r>
      <w:r w:rsidR="00DE2DAA">
        <w:rPr>
          <w:rFonts w:ascii="Times New Roman" w:hAnsi="Times New Roman" w:cs="Times New Roman"/>
          <w:sz w:val="24"/>
          <w:szCs w:val="24"/>
          <w:lang w:val="bg-BG"/>
        </w:rPr>
        <w:t>6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учебни, </w:t>
      </w:r>
      <w:r w:rsidR="00DE2DAA">
        <w:rPr>
          <w:rFonts w:ascii="Times New Roman" w:hAnsi="Times New Roman" w:cs="Times New Roman"/>
          <w:sz w:val="24"/>
          <w:szCs w:val="24"/>
          <w:lang w:val="bg-BG"/>
        </w:rPr>
        <w:t>6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ваканциите. </w:t>
      </w:r>
    </w:p>
    <w:p w:rsidR="00704C5C" w:rsidRDefault="00704C5C" w:rsidP="00704C5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Продължителността на педагогическите ситуации е 20 -30 минути.</w:t>
      </w:r>
    </w:p>
    <w:p w:rsidR="00704C5C" w:rsidRDefault="00704C5C" w:rsidP="00704C5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В подготвителна група се работи съгласно изискванията на Наредба № 5/03.06.2016 г. на МОН за държавен образователен стандарт за предучилищно образование.</w:t>
      </w:r>
    </w:p>
    <w:p w:rsidR="00704C5C" w:rsidRDefault="00704C5C" w:rsidP="00704C5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целодневна организация на учебния ден, с решение на педагогическия съвет, минималният брой педагогически ситуации може да бъде увеличен до пет, а при полудневна организация на учебния ден – до две педагогически ситуации.</w:t>
      </w:r>
    </w:p>
    <w:p w:rsidR="00704C5C" w:rsidRDefault="00704C5C" w:rsidP="001D096A">
      <w:pPr>
        <w:rPr>
          <w:b/>
          <w:sz w:val="24"/>
          <w:szCs w:val="24"/>
        </w:rPr>
      </w:pPr>
      <w:r>
        <w:rPr>
          <w:b/>
          <w:sz w:val="24"/>
          <w:szCs w:val="24"/>
        </w:rPr>
        <w:t>ВТОРА ГРУПА – 4-5 ГОДИШНИ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5387"/>
        <w:gridCol w:w="3935"/>
      </w:tblGrid>
      <w:tr w:rsidR="00704C5C" w:rsidTr="00ED2323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Pr="00734923" w:rsidRDefault="00704C5C">
            <w:pPr>
              <w:rPr>
                <w:b/>
                <w:sz w:val="24"/>
                <w:szCs w:val="24"/>
                <w:lang w:eastAsia="en-US"/>
              </w:rPr>
            </w:pPr>
            <w:r w:rsidRPr="00734923">
              <w:rPr>
                <w:b/>
                <w:sz w:val="24"/>
                <w:szCs w:val="24"/>
                <w:lang w:eastAsia="en-US"/>
              </w:rPr>
              <w:t>Образователно направление</w:t>
            </w:r>
          </w:p>
        </w:tc>
        <w:tc>
          <w:tcPr>
            <w:tcW w:w="3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4923" w:rsidRDefault="00734923" w:rsidP="00734923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Минимален брой педагогически ситуации</w:t>
            </w:r>
          </w:p>
          <w:p w:rsidR="00704C5C" w:rsidRDefault="00704C5C">
            <w:pPr>
              <w:rPr>
                <w:sz w:val="24"/>
                <w:szCs w:val="24"/>
                <w:lang w:eastAsia="en-US"/>
              </w:rPr>
            </w:pPr>
          </w:p>
        </w:tc>
      </w:tr>
      <w:tr w:rsidR="00704C5C" w:rsidTr="00ED2323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ED232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  <w:r w:rsidR="00704C5C">
              <w:rPr>
                <w:sz w:val="24"/>
                <w:szCs w:val="24"/>
                <w:lang w:eastAsia="en-US"/>
              </w:rPr>
              <w:t>Български език и литература</w:t>
            </w:r>
          </w:p>
        </w:tc>
        <w:tc>
          <w:tcPr>
            <w:tcW w:w="3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704C5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704C5C" w:rsidTr="00ED2323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ED232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</w:t>
            </w:r>
            <w:r w:rsidR="00704C5C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3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704C5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704C5C" w:rsidTr="00ED2323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ED232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  <w:r w:rsidR="00704C5C">
              <w:rPr>
                <w:sz w:val="24"/>
                <w:szCs w:val="24"/>
                <w:lang w:eastAsia="en-US"/>
              </w:rPr>
              <w:t>Околен свят</w:t>
            </w:r>
          </w:p>
        </w:tc>
        <w:tc>
          <w:tcPr>
            <w:tcW w:w="3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704C5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704C5C" w:rsidTr="00ED2323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ED232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</w:t>
            </w:r>
            <w:r w:rsidR="00704C5C">
              <w:rPr>
                <w:sz w:val="24"/>
                <w:szCs w:val="24"/>
                <w:lang w:eastAsia="en-US"/>
              </w:rPr>
              <w:t>Изобразително изкуство</w:t>
            </w:r>
          </w:p>
        </w:tc>
        <w:tc>
          <w:tcPr>
            <w:tcW w:w="3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704C5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704C5C" w:rsidTr="00ED2323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ED232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</w:t>
            </w:r>
            <w:r w:rsidR="00704C5C">
              <w:rPr>
                <w:sz w:val="24"/>
                <w:szCs w:val="24"/>
                <w:lang w:eastAsia="en-US"/>
              </w:rPr>
              <w:t>Музика</w:t>
            </w:r>
          </w:p>
        </w:tc>
        <w:tc>
          <w:tcPr>
            <w:tcW w:w="3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704C5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704C5C" w:rsidTr="00ED2323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ED232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</w:t>
            </w:r>
            <w:r w:rsidR="00704C5C">
              <w:rPr>
                <w:sz w:val="24"/>
                <w:szCs w:val="24"/>
                <w:lang w:eastAsia="en-US"/>
              </w:rPr>
              <w:t>Конструиране и технологии</w:t>
            </w:r>
          </w:p>
        </w:tc>
        <w:tc>
          <w:tcPr>
            <w:tcW w:w="3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704C5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704C5C" w:rsidTr="00ED2323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ED232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</w:t>
            </w:r>
            <w:r w:rsidR="00704C5C">
              <w:rPr>
                <w:sz w:val="24"/>
                <w:szCs w:val="24"/>
                <w:lang w:eastAsia="en-US"/>
              </w:rPr>
              <w:t>Физическа култура</w:t>
            </w:r>
          </w:p>
        </w:tc>
        <w:tc>
          <w:tcPr>
            <w:tcW w:w="3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704C5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704C5C" w:rsidTr="00ED2323"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Pr="0086590C" w:rsidRDefault="00704C5C" w:rsidP="0091072E">
            <w:pPr>
              <w:rPr>
                <w:b/>
                <w:sz w:val="24"/>
                <w:szCs w:val="24"/>
                <w:lang w:eastAsia="en-US"/>
              </w:rPr>
            </w:pPr>
            <w:r w:rsidRPr="0086590C">
              <w:rPr>
                <w:b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Общ</w:t>
            </w:r>
            <w:r w:rsidR="0091072E">
              <w:rPr>
                <w:b/>
                <w:sz w:val="24"/>
                <w:szCs w:val="24"/>
                <w:lang w:eastAsia="en-US"/>
              </w:rPr>
              <w:t xml:space="preserve"> брой</w:t>
            </w:r>
          </w:p>
        </w:tc>
        <w:tc>
          <w:tcPr>
            <w:tcW w:w="3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Pr="0086590C" w:rsidRDefault="00704C5C">
            <w:pPr>
              <w:rPr>
                <w:b/>
                <w:sz w:val="24"/>
                <w:szCs w:val="24"/>
                <w:lang w:eastAsia="en-US"/>
              </w:rPr>
            </w:pPr>
            <w:r w:rsidRPr="0086590C">
              <w:rPr>
                <w:b/>
                <w:sz w:val="24"/>
                <w:szCs w:val="24"/>
                <w:lang w:eastAsia="en-US"/>
              </w:rPr>
              <w:t>13</w:t>
            </w:r>
          </w:p>
        </w:tc>
      </w:tr>
    </w:tbl>
    <w:p w:rsidR="00704C5C" w:rsidRDefault="00704C5C" w:rsidP="00704C5C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Забележка:</w:t>
      </w:r>
    </w:p>
    <w:p w:rsidR="00704C5C" w:rsidRDefault="00704C5C" w:rsidP="00704C5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Учебната година започва на 15 септември и приключва на 31 май.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Броят на учебните седмици е 3</w:t>
      </w:r>
      <w:r w:rsidR="00DE2DAA">
        <w:rPr>
          <w:rFonts w:ascii="Times New Roman" w:hAnsi="Times New Roman" w:cs="Times New Roman"/>
          <w:sz w:val="24"/>
          <w:szCs w:val="24"/>
          <w:lang w:val="bg-BG"/>
        </w:rPr>
        <w:t>6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учебни, </w:t>
      </w:r>
      <w:r w:rsidR="00DE2DAA">
        <w:rPr>
          <w:rFonts w:ascii="Times New Roman" w:hAnsi="Times New Roman" w:cs="Times New Roman"/>
          <w:sz w:val="24"/>
          <w:szCs w:val="24"/>
          <w:lang w:val="bg-BG"/>
        </w:rPr>
        <w:t>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ваканциите. </w:t>
      </w:r>
    </w:p>
    <w:p w:rsidR="00704C5C" w:rsidRDefault="00704C5C" w:rsidP="00704C5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Продължителността на педагогическите ситуации е 15 -20 минути.</w:t>
      </w:r>
    </w:p>
    <w:p w:rsidR="00704C5C" w:rsidRDefault="00704C5C" w:rsidP="00704C5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Във втора група се работи съгласно изискванията на Наредба № 5/03.06.2016 г. на МОН за държавен образователен стандарт за предучилищно образование.</w:t>
      </w:r>
    </w:p>
    <w:p w:rsidR="00704C5C" w:rsidRDefault="00704C5C" w:rsidP="00704C5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целодневна организация на учебния ден, с решение на педагогическия съвет, минималният брой педагогически ситуации може да бъде увеличен до пет, а при полудневна организация на учебния ден – до две педагогически ситуации.</w:t>
      </w:r>
    </w:p>
    <w:p w:rsidR="00704C5C" w:rsidRDefault="00704C5C" w:rsidP="001D096A">
      <w:pPr>
        <w:rPr>
          <w:b/>
          <w:sz w:val="24"/>
          <w:szCs w:val="24"/>
        </w:rPr>
      </w:pPr>
      <w:r>
        <w:rPr>
          <w:b/>
          <w:sz w:val="24"/>
          <w:szCs w:val="24"/>
        </w:rPr>
        <w:t>ПЪРВА ГРУПА – 3-4 ГОДИШНИ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5245"/>
        <w:gridCol w:w="4077"/>
      </w:tblGrid>
      <w:tr w:rsidR="00704C5C" w:rsidTr="00ED2323"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Pr="006A3760" w:rsidRDefault="00704C5C">
            <w:pPr>
              <w:rPr>
                <w:b/>
                <w:sz w:val="24"/>
                <w:szCs w:val="24"/>
                <w:lang w:eastAsia="en-US"/>
              </w:rPr>
            </w:pPr>
            <w:r w:rsidRPr="006A3760">
              <w:rPr>
                <w:b/>
                <w:sz w:val="24"/>
                <w:szCs w:val="24"/>
                <w:lang w:eastAsia="en-US"/>
              </w:rPr>
              <w:t>Образователно направление</w:t>
            </w:r>
          </w:p>
        </w:tc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760" w:rsidRDefault="006A3760" w:rsidP="006A376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Минимален брой педагогически ситуации</w:t>
            </w:r>
          </w:p>
          <w:p w:rsidR="00704C5C" w:rsidRDefault="00704C5C">
            <w:pPr>
              <w:rPr>
                <w:sz w:val="24"/>
                <w:szCs w:val="24"/>
                <w:lang w:eastAsia="en-US"/>
              </w:rPr>
            </w:pPr>
          </w:p>
        </w:tc>
      </w:tr>
      <w:tr w:rsidR="00704C5C" w:rsidTr="00ED2323"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ED232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  <w:r w:rsidR="00704C5C">
              <w:rPr>
                <w:sz w:val="24"/>
                <w:szCs w:val="24"/>
                <w:lang w:eastAsia="en-US"/>
              </w:rPr>
              <w:t>Български език и литература</w:t>
            </w:r>
          </w:p>
        </w:tc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704C5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704C5C" w:rsidTr="00ED2323"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ED232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</w:t>
            </w:r>
            <w:r w:rsidR="00704C5C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704C5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704C5C" w:rsidTr="00ED2323"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ED232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  <w:r w:rsidR="00704C5C">
              <w:rPr>
                <w:sz w:val="24"/>
                <w:szCs w:val="24"/>
                <w:lang w:eastAsia="en-US"/>
              </w:rPr>
              <w:t>Околен свят</w:t>
            </w:r>
          </w:p>
        </w:tc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704C5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704C5C" w:rsidTr="00ED2323"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ED232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</w:t>
            </w:r>
            <w:r w:rsidR="00704C5C">
              <w:rPr>
                <w:sz w:val="24"/>
                <w:szCs w:val="24"/>
                <w:lang w:eastAsia="en-US"/>
              </w:rPr>
              <w:t>Изобразително изкуство</w:t>
            </w:r>
          </w:p>
        </w:tc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704C5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704C5C" w:rsidTr="00ED2323"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ED232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</w:t>
            </w:r>
            <w:r w:rsidR="00704C5C">
              <w:rPr>
                <w:sz w:val="24"/>
                <w:szCs w:val="24"/>
                <w:lang w:eastAsia="en-US"/>
              </w:rPr>
              <w:t>Музика</w:t>
            </w:r>
          </w:p>
        </w:tc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704C5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704C5C" w:rsidTr="00ED2323"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ED232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</w:t>
            </w:r>
            <w:r w:rsidR="00704C5C">
              <w:rPr>
                <w:sz w:val="24"/>
                <w:szCs w:val="24"/>
                <w:lang w:eastAsia="en-US"/>
              </w:rPr>
              <w:t>Конструиране и технологии</w:t>
            </w:r>
          </w:p>
        </w:tc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704C5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704C5C" w:rsidTr="00ED2323"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ED232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</w:t>
            </w:r>
            <w:r w:rsidR="00704C5C">
              <w:rPr>
                <w:sz w:val="24"/>
                <w:szCs w:val="24"/>
                <w:lang w:eastAsia="en-US"/>
              </w:rPr>
              <w:t>Физическа култура</w:t>
            </w:r>
          </w:p>
        </w:tc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Default="00704C5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704C5C" w:rsidRPr="00ED2323" w:rsidTr="00ED2323"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Pr="00ED2323" w:rsidRDefault="00704C5C" w:rsidP="0091072E">
            <w:pPr>
              <w:rPr>
                <w:b/>
                <w:sz w:val="24"/>
                <w:szCs w:val="24"/>
                <w:lang w:eastAsia="en-US"/>
              </w:rPr>
            </w:pPr>
            <w:r w:rsidRPr="00ED2323">
              <w:rPr>
                <w:b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Общ</w:t>
            </w:r>
            <w:r w:rsidR="0091072E">
              <w:rPr>
                <w:b/>
                <w:sz w:val="24"/>
                <w:szCs w:val="24"/>
                <w:lang w:eastAsia="en-US"/>
              </w:rPr>
              <w:t xml:space="preserve"> брой</w:t>
            </w:r>
          </w:p>
        </w:tc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C5C" w:rsidRPr="00ED2323" w:rsidRDefault="00704C5C">
            <w:pPr>
              <w:rPr>
                <w:b/>
                <w:sz w:val="24"/>
                <w:szCs w:val="24"/>
                <w:lang w:eastAsia="en-US"/>
              </w:rPr>
            </w:pPr>
            <w:r w:rsidRPr="00ED2323">
              <w:rPr>
                <w:b/>
                <w:sz w:val="24"/>
                <w:szCs w:val="24"/>
                <w:lang w:eastAsia="en-US"/>
              </w:rPr>
              <w:t>11</w:t>
            </w:r>
          </w:p>
        </w:tc>
      </w:tr>
    </w:tbl>
    <w:p w:rsidR="00704C5C" w:rsidRPr="00ED2323" w:rsidRDefault="00704C5C" w:rsidP="00704C5C">
      <w:pPr>
        <w:ind w:left="708"/>
        <w:rPr>
          <w:b/>
          <w:sz w:val="24"/>
          <w:szCs w:val="24"/>
        </w:rPr>
      </w:pPr>
    </w:p>
    <w:p w:rsidR="00704C5C" w:rsidRDefault="00704C5C" w:rsidP="00704C5C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Забележка:</w:t>
      </w:r>
    </w:p>
    <w:p w:rsidR="00704C5C" w:rsidRDefault="00704C5C" w:rsidP="00704C5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Учебната година започва на 15 септември и приключва на 31 май.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Броят на учебните седмици е 3</w:t>
      </w:r>
      <w:r w:rsidR="00DE2DAA">
        <w:rPr>
          <w:rFonts w:ascii="Times New Roman" w:hAnsi="Times New Roman" w:cs="Times New Roman"/>
          <w:sz w:val="24"/>
          <w:szCs w:val="24"/>
          <w:lang w:val="bg-BG"/>
        </w:rPr>
        <w:t>6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учебни, </w:t>
      </w:r>
      <w:r w:rsidR="00DE2DAA">
        <w:rPr>
          <w:rFonts w:ascii="Times New Roman" w:hAnsi="Times New Roman" w:cs="Times New Roman"/>
          <w:sz w:val="24"/>
          <w:szCs w:val="24"/>
          <w:lang w:val="bg-BG"/>
        </w:rPr>
        <w:t>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ваканциите. </w:t>
      </w:r>
    </w:p>
    <w:p w:rsidR="00704C5C" w:rsidRDefault="00704C5C" w:rsidP="00704C5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Продължителността на педагогическите ситуации е 15 -20 минути.</w:t>
      </w:r>
    </w:p>
    <w:p w:rsidR="00704C5C" w:rsidRDefault="00704C5C" w:rsidP="00704C5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="007575FB">
        <w:rPr>
          <w:rFonts w:ascii="Times New Roman" w:hAnsi="Times New Roman" w:cs="Times New Roman"/>
          <w:sz w:val="24"/>
          <w:szCs w:val="24"/>
          <w:lang w:val="bg-BG"/>
        </w:rPr>
        <w:t>първа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група се работи съгласно изискванията на Наредба № 5/03.06.2016 г. на МОН за държавен образователен стандарт за предучилищно образование.</w:t>
      </w:r>
    </w:p>
    <w:p w:rsidR="00704C5C" w:rsidRDefault="00704C5C" w:rsidP="00704C5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целодневна организация на учебния ден, с решение на педагогическия съвет, минималният брой педагогически ситуации може да бъде увеличен до пет, а при полудневна организация на учебния ден – до две педагогически ситуации.</w:t>
      </w:r>
    </w:p>
    <w:p w:rsidR="00704C5C" w:rsidRDefault="00704C5C" w:rsidP="00704C5C">
      <w:pPr>
        <w:ind w:left="708"/>
        <w:rPr>
          <w:sz w:val="24"/>
          <w:szCs w:val="24"/>
        </w:rPr>
      </w:pPr>
    </w:p>
    <w:p w:rsidR="00704C5C" w:rsidRDefault="00704C5C" w:rsidP="00704C5C">
      <w:pPr>
        <w:jc w:val="both"/>
        <w:rPr>
          <w:b/>
        </w:rPr>
      </w:pPr>
      <w:r>
        <w:rPr>
          <w:b/>
        </w:rPr>
        <w:t xml:space="preserve">Настоящият учебен план е приет от  Педагогическия съвет с Протокол № 1 от </w:t>
      </w:r>
      <w:r w:rsidR="006850C3">
        <w:rPr>
          <w:b/>
        </w:rPr>
        <w:t>16</w:t>
      </w:r>
      <w:bookmarkStart w:id="0" w:name="_GoBack"/>
      <w:bookmarkEnd w:id="0"/>
      <w:r w:rsidR="00C1523F">
        <w:rPr>
          <w:b/>
        </w:rPr>
        <w:t>.09.</w:t>
      </w:r>
      <w:r>
        <w:rPr>
          <w:b/>
        </w:rPr>
        <w:t>20</w:t>
      </w:r>
      <w:r w:rsidR="000F73F5">
        <w:rPr>
          <w:b/>
        </w:rPr>
        <w:t>2</w:t>
      </w:r>
      <w:r w:rsidR="00214B38">
        <w:rPr>
          <w:b/>
        </w:rPr>
        <w:t>2</w:t>
      </w:r>
      <w:r>
        <w:rPr>
          <w:b/>
        </w:rPr>
        <w:t xml:space="preserve">г. и утвърден със заповед на директора. </w:t>
      </w:r>
    </w:p>
    <w:p w:rsidR="00704C5C" w:rsidRDefault="00704C5C" w:rsidP="00704C5C">
      <w:pPr>
        <w:ind w:left="708"/>
        <w:rPr>
          <w:b/>
          <w:sz w:val="24"/>
          <w:szCs w:val="24"/>
        </w:rPr>
      </w:pPr>
    </w:p>
    <w:p w:rsidR="00704C5C" w:rsidRDefault="00704C5C" w:rsidP="00704C5C">
      <w:pPr>
        <w:ind w:left="708"/>
        <w:rPr>
          <w:b/>
          <w:sz w:val="24"/>
          <w:szCs w:val="24"/>
        </w:rPr>
      </w:pPr>
    </w:p>
    <w:p w:rsidR="00704C5C" w:rsidRDefault="00704C5C" w:rsidP="00704C5C">
      <w:pPr>
        <w:ind w:left="708"/>
        <w:rPr>
          <w:b/>
          <w:sz w:val="24"/>
          <w:szCs w:val="24"/>
        </w:rPr>
      </w:pPr>
    </w:p>
    <w:p w:rsidR="00704C5C" w:rsidRDefault="00704C5C" w:rsidP="00704C5C">
      <w:pPr>
        <w:ind w:left="708"/>
        <w:rPr>
          <w:b/>
          <w:sz w:val="24"/>
          <w:szCs w:val="24"/>
        </w:rPr>
      </w:pPr>
    </w:p>
    <w:p w:rsidR="002A41B0" w:rsidRDefault="002A41B0" w:rsidP="002A41B0">
      <w:pPr>
        <w:ind w:left="708"/>
        <w:rPr>
          <w:sz w:val="24"/>
          <w:szCs w:val="24"/>
        </w:rPr>
      </w:pPr>
    </w:p>
    <w:sectPr w:rsidR="002A41B0" w:rsidSect="00E41A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A5D3A"/>
    <w:multiLevelType w:val="hybridMultilevel"/>
    <w:tmpl w:val="3A30B950"/>
    <w:lvl w:ilvl="0" w:tplc="C6089C1A">
      <w:start w:val="1"/>
      <w:numFmt w:val="decimal"/>
      <w:lvlText w:val="%1."/>
      <w:lvlJc w:val="left"/>
      <w:pPr>
        <w:ind w:left="795" w:hanging="360"/>
      </w:pPr>
    </w:lvl>
    <w:lvl w:ilvl="1" w:tplc="04090019">
      <w:start w:val="1"/>
      <w:numFmt w:val="lowerLetter"/>
      <w:lvlText w:val="%2."/>
      <w:lvlJc w:val="left"/>
      <w:pPr>
        <w:ind w:left="1515" w:hanging="360"/>
      </w:pPr>
    </w:lvl>
    <w:lvl w:ilvl="2" w:tplc="0409001B">
      <w:start w:val="1"/>
      <w:numFmt w:val="lowerRoman"/>
      <w:lvlText w:val="%3."/>
      <w:lvlJc w:val="right"/>
      <w:pPr>
        <w:ind w:left="2235" w:hanging="180"/>
      </w:pPr>
    </w:lvl>
    <w:lvl w:ilvl="3" w:tplc="0409000F">
      <w:start w:val="1"/>
      <w:numFmt w:val="decimal"/>
      <w:lvlText w:val="%4."/>
      <w:lvlJc w:val="left"/>
      <w:pPr>
        <w:ind w:left="2955" w:hanging="360"/>
      </w:pPr>
    </w:lvl>
    <w:lvl w:ilvl="4" w:tplc="04090019">
      <w:start w:val="1"/>
      <w:numFmt w:val="lowerLetter"/>
      <w:lvlText w:val="%5."/>
      <w:lvlJc w:val="left"/>
      <w:pPr>
        <w:ind w:left="3675" w:hanging="360"/>
      </w:pPr>
    </w:lvl>
    <w:lvl w:ilvl="5" w:tplc="0409001B">
      <w:start w:val="1"/>
      <w:numFmt w:val="lowerRoman"/>
      <w:lvlText w:val="%6."/>
      <w:lvlJc w:val="right"/>
      <w:pPr>
        <w:ind w:left="4395" w:hanging="180"/>
      </w:pPr>
    </w:lvl>
    <w:lvl w:ilvl="6" w:tplc="0409000F">
      <w:start w:val="1"/>
      <w:numFmt w:val="decimal"/>
      <w:lvlText w:val="%7."/>
      <w:lvlJc w:val="left"/>
      <w:pPr>
        <w:ind w:left="5115" w:hanging="360"/>
      </w:pPr>
    </w:lvl>
    <w:lvl w:ilvl="7" w:tplc="04090019">
      <w:start w:val="1"/>
      <w:numFmt w:val="lowerLetter"/>
      <w:lvlText w:val="%8."/>
      <w:lvlJc w:val="left"/>
      <w:pPr>
        <w:ind w:left="5835" w:hanging="360"/>
      </w:pPr>
    </w:lvl>
    <w:lvl w:ilvl="8" w:tplc="0409001B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113F5B56"/>
    <w:multiLevelType w:val="hybridMultilevel"/>
    <w:tmpl w:val="5DB6665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39EF"/>
    <w:multiLevelType w:val="hybridMultilevel"/>
    <w:tmpl w:val="3A30B950"/>
    <w:lvl w:ilvl="0" w:tplc="C6089C1A">
      <w:start w:val="1"/>
      <w:numFmt w:val="decimal"/>
      <w:lvlText w:val="%1."/>
      <w:lvlJc w:val="left"/>
      <w:pPr>
        <w:ind w:left="795" w:hanging="360"/>
      </w:pPr>
    </w:lvl>
    <w:lvl w:ilvl="1" w:tplc="04090019">
      <w:start w:val="1"/>
      <w:numFmt w:val="lowerLetter"/>
      <w:lvlText w:val="%2."/>
      <w:lvlJc w:val="left"/>
      <w:pPr>
        <w:ind w:left="1515" w:hanging="360"/>
      </w:pPr>
    </w:lvl>
    <w:lvl w:ilvl="2" w:tplc="0409001B">
      <w:start w:val="1"/>
      <w:numFmt w:val="lowerRoman"/>
      <w:lvlText w:val="%3."/>
      <w:lvlJc w:val="right"/>
      <w:pPr>
        <w:ind w:left="2235" w:hanging="180"/>
      </w:pPr>
    </w:lvl>
    <w:lvl w:ilvl="3" w:tplc="0409000F">
      <w:start w:val="1"/>
      <w:numFmt w:val="decimal"/>
      <w:lvlText w:val="%4."/>
      <w:lvlJc w:val="left"/>
      <w:pPr>
        <w:ind w:left="2955" w:hanging="360"/>
      </w:pPr>
    </w:lvl>
    <w:lvl w:ilvl="4" w:tplc="04090019">
      <w:start w:val="1"/>
      <w:numFmt w:val="lowerLetter"/>
      <w:lvlText w:val="%5."/>
      <w:lvlJc w:val="left"/>
      <w:pPr>
        <w:ind w:left="3675" w:hanging="360"/>
      </w:pPr>
    </w:lvl>
    <w:lvl w:ilvl="5" w:tplc="0409001B">
      <w:start w:val="1"/>
      <w:numFmt w:val="lowerRoman"/>
      <w:lvlText w:val="%6."/>
      <w:lvlJc w:val="right"/>
      <w:pPr>
        <w:ind w:left="4395" w:hanging="180"/>
      </w:pPr>
    </w:lvl>
    <w:lvl w:ilvl="6" w:tplc="0409000F">
      <w:start w:val="1"/>
      <w:numFmt w:val="decimal"/>
      <w:lvlText w:val="%7."/>
      <w:lvlJc w:val="left"/>
      <w:pPr>
        <w:ind w:left="5115" w:hanging="360"/>
      </w:pPr>
    </w:lvl>
    <w:lvl w:ilvl="7" w:tplc="04090019">
      <w:start w:val="1"/>
      <w:numFmt w:val="lowerLetter"/>
      <w:lvlText w:val="%8."/>
      <w:lvlJc w:val="left"/>
      <w:pPr>
        <w:ind w:left="5835" w:hanging="360"/>
      </w:pPr>
    </w:lvl>
    <w:lvl w:ilvl="8" w:tplc="0409001B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50FE5441"/>
    <w:multiLevelType w:val="hybridMultilevel"/>
    <w:tmpl w:val="3A30B950"/>
    <w:lvl w:ilvl="0" w:tplc="C6089C1A">
      <w:start w:val="1"/>
      <w:numFmt w:val="decimal"/>
      <w:lvlText w:val="%1."/>
      <w:lvlJc w:val="left"/>
      <w:pPr>
        <w:ind w:left="795" w:hanging="360"/>
      </w:pPr>
    </w:lvl>
    <w:lvl w:ilvl="1" w:tplc="04090019">
      <w:start w:val="1"/>
      <w:numFmt w:val="lowerLetter"/>
      <w:lvlText w:val="%2."/>
      <w:lvlJc w:val="left"/>
      <w:pPr>
        <w:ind w:left="1515" w:hanging="360"/>
      </w:pPr>
    </w:lvl>
    <w:lvl w:ilvl="2" w:tplc="0409001B">
      <w:start w:val="1"/>
      <w:numFmt w:val="lowerRoman"/>
      <w:lvlText w:val="%3."/>
      <w:lvlJc w:val="right"/>
      <w:pPr>
        <w:ind w:left="2235" w:hanging="180"/>
      </w:pPr>
    </w:lvl>
    <w:lvl w:ilvl="3" w:tplc="0409000F">
      <w:start w:val="1"/>
      <w:numFmt w:val="decimal"/>
      <w:lvlText w:val="%4."/>
      <w:lvlJc w:val="left"/>
      <w:pPr>
        <w:ind w:left="2955" w:hanging="360"/>
      </w:pPr>
    </w:lvl>
    <w:lvl w:ilvl="4" w:tplc="04090019">
      <w:start w:val="1"/>
      <w:numFmt w:val="lowerLetter"/>
      <w:lvlText w:val="%5."/>
      <w:lvlJc w:val="left"/>
      <w:pPr>
        <w:ind w:left="3675" w:hanging="360"/>
      </w:pPr>
    </w:lvl>
    <w:lvl w:ilvl="5" w:tplc="0409001B">
      <w:start w:val="1"/>
      <w:numFmt w:val="lowerRoman"/>
      <w:lvlText w:val="%6."/>
      <w:lvlJc w:val="right"/>
      <w:pPr>
        <w:ind w:left="4395" w:hanging="180"/>
      </w:pPr>
    </w:lvl>
    <w:lvl w:ilvl="6" w:tplc="0409000F">
      <w:start w:val="1"/>
      <w:numFmt w:val="decimal"/>
      <w:lvlText w:val="%7."/>
      <w:lvlJc w:val="left"/>
      <w:pPr>
        <w:ind w:left="5115" w:hanging="360"/>
      </w:pPr>
    </w:lvl>
    <w:lvl w:ilvl="7" w:tplc="04090019">
      <w:start w:val="1"/>
      <w:numFmt w:val="lowerLetter"/>
      <w:lvlText w:val="%8."/>
      <w:lvlJc w:val="left"/>
      <w:pPr>
        <w:ind w:left="5835" w:hanging="360"/>
      </w:pPr>
    </w:lvl>
    <w:lvl w:ilvl="8" w:tplc="0409001B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6F317E4A"/>
    <w:multiLevelType w:val="hybridMultilevel"/>
    <w:tmpl w:val="3A30B950"/>
    <w:lvl w:ilvl="0" w:tplc="C6089C1A">
      <w:start w:val="1"/>
      <w:numFmt w:val="decimal"/>
      <w:lvlText w:val="%1."/>
      <w:lvlJc w:val="left"/>
      <w:pPr>
        <w:ind w:left="795" w:hanging="360"/>
      </w:pPr>
    </w:lvl>
    <w:lvl w:ilvl="1" w:tplc="04090019">
      <w:start w:val="1"/>
      <w:numFmt w:val="lowerLetter"/>
      <w:lvlText w:val="%2."/>
      <w:lvlJc w:val="left"/>
      <w:pPr>
        <w:ind w:left="1515" w:hanging="360"/>
      </w:pPr>
    </w:lvl>
    <w:lvl w:ilvl="2" w:tplc="0409001B">
      <w:start w:val="1"/>
      <w:numFmt w:val="lowerRoman"/>
      <w:lvlText w:val="%3."/>
      <w:lvlJc w:val="right"/>
      <w:pPr>
        <w:ind w:left="2235" w:hanging="180"/>
      </w:pPr>
    </w:lvl>
    <w:lvl w:ilvl="3" w:tplc="0409000F">
      <w:start w:val="1"/>
      <w:numFmt w:val="decimal"/>
      <w:lvlText w:val="%4."/>
      <w:lvlJc w:val="left"/>
      <w:pPr>
        <w:ind w:left="2955" w:hanging="360"/>
      </w:pPr>
    </w:lvl>
    <w:lvl w:ilvl="4" w:tplc="04090019">
      <w:start w:val="1"/>
      <w:numFmt w:val="lowerLetter"/>
      <w:lvlText w:val="%5."/>
      <w:lvlJc w:val="left"/>
      <w:pPr>
        <w:ind w:left="3675" w:hanging="360"/>
      </w:pPr>
    </w:lvl>
    <w:lvl w:ilvl="5" w:tplc="0409001B">
      <w:start w:val="1"/>
      <w:numFmt w:val="lowerRoman"/>
      <w:lvlText w:val="%6."/>
      <w:lvlJc w:val="right"/>
      <w:pPr>
        <w:ind w:left="4395" w:hanging="180"/>
      </w:pPr>
    </w:lvl>
    <w:lvl w:ilvl="6" w:tplc="0409000F">
      <w:start w:val="1"/>
      <w:numFmt w:val="decimal"/>
      <w:lvlText w:val="%7."/>
      <w:lvlJc w:val="left"/>
      <w:pPr>
        <w:ind w:left="5115" w:hanging="360"/>
      </w:pPr>
    </w:lvl>
    <w:lvl w:ilvl="7" w:tplc="04090019">
      <w:start w:val="1"/>
      <w:numFmt w:val="lowerLetter"/>
      <w:lvlText w:val="%8."/>
      <w:lvlJc w:val="left"/>
      <w:pPr>
        <w:ind w:left="5835" w:hanging="360"/>
      </w:pPr>
    </w:lvl>
    <w:lvl w:ilvl="8" w:tplc="0409001B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A41B0"/>
    <w:rsid w:val="000F36DB"/>
    <w:rsid w:val="000F73F5"/>
    <w:rsid w:val="001D096A"/>
    <w:rsid w:val="001E1A4B"/>
    <w:rsid w:val="001F1466"/>
    <w:rsid w:val="00214B38"/>
    <w:rsid w:val="002A41B0"/>
    <w:rsid w:val="0046340F"/>
    <w:rsid w:val="00531628"/>
    <w:rsid w:val="006850C3"/>
    <w:rsid w:val="006A3760"/>
    <w:rsid w:val="006E4B62"/>
    <w:rsid w:val="00704C5C"/>
    <w:rsid w:val="00734923"/>
    <w:rsid w:val="00736B44"/>
    <w:rsid w:val="007502B6"/>
    <w:rsid w:val="007575FB"/>
    <w:rsid w:val="0086590C"/>
    <w:rsid w:val="008E460D"/>
    <w:rsid w:val="009010A1"/>
    <w:rsid w:val="0091072E"/>
    <w:rsid w:val="009F6A09"/>
    <w:rsid w:val="00A23031"/>
    <w:rsid w:val="00A256C4"/>
    <w:rsid w:val="00A865A7"/>
    <w:rsid w:val="00C1523F"/>
    <w:rsid w:val="00DE2DAA"/>
    <w:rsid w:val="00E41A8F"/>
    <w:rsid w:val="00E540D6"/>
    <w:rsid w:val="00E60A7D"/>
    <w:rsid w:val="00ED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2216E"/>
  <w15:docId w15:val="{9CEFF8D7-396B-4008-A903-95D7DE2F3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1B0"/>
    <w:rPr>
      <w:rFonts w:ascii="Calibri" w:eastAsia="Times New Roman" w:hAnsi="Calibri" w:cs="Calibri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41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60A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A7D"/>
    <w:rPr>
      <w:rFonts w:ascii="Segoe UI" w:eastAsia="Times New Roman" w:hAnsi="Segoe UI" w:cs="Segoe UI"/>
      <w:sz w:val="18"/>
      <w:szCs w:val="18"/>
      <w:lang w:eastAsia="bg-BG"/>
    </w:rPr>
  </w:style>
  <w:style w:type="paragraph" w:styleId="ListParagraph">
    <w:name w:val="List Paragraph"/>
    <w:basedOn w:val="Normal"/>
    <w:uiPriority w:val="34"/>
    <w:qFormat/>
    <w:rsid w:val="001F146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9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2019-09-18T09:12:00Z</cp:lastPrinted>
  <dcterms:created xsi:type="dcterms:W3CDTF">2019-08-29T12:38:00Z</dcterms:created>
  <dcterms:modified xsi:type="dcterms:W3CDTF">2022-09-19T08:05:00Z</dcterms:modified>
</cp:coreProperties>
</file>